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bookmarkStart w:id="0" w:name="_GoBack"/>
      <w:bookmarkEnd w:id="0"/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nato/a………………….il…………….residente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classe  ………………………..sez.…………………..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F43DD8">
        <w:rPr>
          <w:color w:val="000000"/>
          <w:spacing w:val="7"/>
        </w:rPr>
        <w:t>triennio 202</w:t>
      </w:r>
      <w:r w:rsidR="00315F17">
        <w:rPr>
          <w:color w:val="000000"/>
          <w:spacing w:val="7"/>
        </w:rPr>
        <w:t>4</w:t>
      </w:r>
      <w:r w:rsidR="00F43DD8">
        <w:rPr>
          <w:color w:val="000000"/>
          <w:spacing w:val="7"/>
        </w:rPr>
        <w:t>-202</w:t>
      </w:r>
      <w:r w:rsidR="00315F17">
        <w:rPr>
          <w:color w:val="000000"/>
          <w:spacing w:val="7"/>
        </w:rPr>
        <w:t>7</w:t>
      </w:r>
    </w:p>
    <w:p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F43DD8">
        <w:rPr>
          <w:color w:val="000000"/>
          <w:spacing w:val="7"/>
        </w:rPr>
        <w:t>nel triennio 202</w:t>
      </w:r>
      <w:r w:rsidR="00315F17">
        <w:rPr>
          <w:color w:val="000000"/>
          <w:spacing w:val="7"/>
        </w:rPr>
        <w:t>4</w:t>
      </w:r>
      <w:r w:rsidR="00F43DD8">
        <w:rPr>
          <w:color w:val="000000"/>
          <w:spacing w:val="7"/>
        </w:rPr>
        <w:t>-202</w:t>
      </w:r>
      <w:r w:rsidR="00315F17">
        <w:rPr>
          <w:color w:val="000000"/>
          <w:spacing w:val="7"/>
        </w:rPr>
        <w:t>7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 xml:space="preserve">ltati delle </w:t>
      </w:r>
      <w:r w:rsidR="00A21ED3">
        <w:t xml:space="preserve">quattro </w:t>
      </w:r>
      <w:r w:rsidR="006E4576">
        <w:t>prove di verifica (</w:t>
      </w:r>
      <w:r w:rsidR="00E25F3B">
        <w:t xml:space="preserve">di norma </w:t>
      </w:r>
      <w:r w:rsidR="006E4576" w:rsidRPr="00531C8B">
        <w:t>due test per il primo quadrimestre, due tes</w:t>
      </w:r>
      <w:r>
        <w:t xml:space="preserve">t </w:t>
      </w:r>
      <w:r w:rsidR="00E25F3B">
        <w:t>per il secondo quadrimestre</w:t>
      </w:r>
      <w:r>
        <w:t>;</w:t>
      </w:r>
    </w:p>
    <w:p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A21ED3">
        <w:t>on</w:t>
      </w:r>
      <w:r w:rsidR="00090E63">
        <w:t xml:space="preserve">line </w:t>
      </w:r>
      <w:r w:rsidR="006E4576" w:rsidRPr="00531C8B">
        <w:t>non poss</w:t>
      </w:r>
      <w:r>
        <w:t>ono effettuare prove suppletive;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A21ED3">
        <w:t>on</w:t>
      </w:r>
      <w:r w:rsidR="00090E63">
        <w:t xml:space="preserve">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25F3B">
        <w:t xml:space="preserve"> studenti inseriti nel percorso.</w:t>
      </w:r>
    </w:p>
    <w:p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:rsidR="001C1E8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</w:t>
      </w:r>
      <w:r w:rsidR="00315F17">
        <w:rPr>
          <w:color w:val="000000"/>
          <w:spacing w:val="9"/>
        </w:rPr>
        <w:t>;</w:t>
      </w:r>
    </w:p>
    <w:p w:rsidR="00315F17" w:rsidRPr="006D79EA" w:rsidRDefault="00315F17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>
        <w:rPr>
          <w:color w:val="000000"/>
          <w:spacing w:val="9"/>
        </w:rPr>
        <w:t xml:space="preserve">a versare </w:t>
      </w:r>
      <w:r>
        <w:rPr>
          <w:sz w:val="22"/>
        </w:rPr>
        <w:t>un contributo per l’anno scolastico in corso pari a 60 euro per le attività di laboratorio previste presso le strutture sanitarie, da  versare tramite Pago PA.</w:t>
      </w:r>
    </w:p>
    <w:p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sottoscritto  </w:t>
      </w:r>
      <w:r w:rsidRPr="00B0447D">
        <w:rPr>
          <w:color w:val="000000"/>
          <w:spacing w:val="6"/>
        </w:rPr>
        <w:tab/>
        <w:t xml:space="preserve">soggetto esercente la patria potestà </w:t>
      </w:r>
      <w:r w:rsidRPr="00B0447D">
        <w:rPr>
          <w:color w:val="000000"/>
          <w:spacing w:val="8"/>
        </w:rPr>
        <w:t>dell'alunno……………….. 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9E6113">
      <w:pPr>
        <w:spacing w:line="276" w:lineRule="auto"/>
      </w:pPr>
    </w:p>
    <w:p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44C87"/>
    <w:rsid w:val="001C1E8A"/>
    <w:rsid w:val="001C2790"/>
    <w:rsid w:val="00207DA4"/>
    <w:rsid w:val="00250357"/>
    <w:rsid w:val="00283E46"/>
    <w:rsid w:val="00292A1C"/>
    <w:rsid w:val="002B1D0F"/>
    <w:rsid w:val="002F60F7"/>
    <w:rsid w:val="00315F17"/>
    <w:rsid w:val="00564E19"/>
    <w:rsid w:val="005A31F1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21ED3"/>
    <w:rsid w:val="00A929E8"/>
    <w:rsid w:val="00AC5965"/>
    <w:rsid w:val="00B0447D"/>
    <w:rsid w:val="00B65E4B"/>
    <w:rsid w:val="00B73ACC"/>
    <w:rsid w:val="00C863AC"/>
    <w:rsid w:val="00C9484A"/>
    <w:rsid w:val="00CE0CF7"/>
    <w:rsid w:val="00CE1E6D"/>
    <w:rsid w:val="00CE29B7"/>
    <w:rsid w:val="00D43F41"/>
    <w:rsid w:val="00D469F2"/>
    <w:rsid w:val="00E25F3B"/>
    <w:rsid w:val="00E323E9"/>
    <w:rsid w:val="00E428E6"/>
    <w:rsid w:val="00EB3389"/>
    <w:rsid w:val="00EF5F6B"/>
    <w:rsid w:val="00F43DD8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Utente</cp:lastModifiedBy>
  <cp:revision>2</cp:revision>
  <dcterms:created xsi:type="dcterms:W3CDTF">2024-09-13T10:21:00Z</dcterms:created>
  <dcterms:modified xsi:type="dcterms:W3CDTF">2024-09-13T10:21:00Z</dcterms:modified>
</cp:coreProperties>
</file>